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9306B6" w:rsidRDefault="009306B6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4E6121">
      <w:pPr>
        <w:rPr>
          <w:color w:val="001133"/>
        </w:rPr>
      </w:pPr>
      <w:r w:rsidRPr="00E07C26">
        <w:t xml:space="preserve">                                                              </w:t>
      </w:r>
      <w:r w:rsidRPr="00E07C26">
        <w:rPr>
          <w:rStyle w:val="Robust"/>
          <w:color w:val="000000"/>
        </w:rPr>
        <w:t>PROIECT DE HOTĂRÂRE</w:t>
      </w:r>
    </w:p>
    <w:p w:rsidR="000C5F43" w:rsidRDefault="000C5F43" w:rsidP="004E6121">
      <w:pPr>
        <w:rPr>
          <w:rStyle w:val="Robust"/>
          <w:color w:val="000000"/>
        </w:rPr>
      </w:pPr>
      <w:r w:rsidRPr="00E07C26">
        <w:rPr>
          <w:rStyle w:val="Robust"/>
          <w:color w:val="000000"/>
        </w:rPr>
        <w:t xml:space="preserve">                                        </w:t>
      </w:r>
      <w:r w:rsidR="00CC59B2">
        <w:rPr>
          <w:rStyle w:val="Robust"/>
          <w:color w:val="000000"/>
        </w:rPr>
        <w:t>p</w:t>
      </w:r>
      <w:r w:rsidRPr="00E07C26">
        <w:rPr>
          <w:rStyle w:val="Robust"/>
          <w:color w:val="000000"/>
        </w:rPr>
        <w:t>rivind</w:t>
      </w:r>
      <w:r w:rsidR="00CC59B2">
        <w:rPr>
          <w:rStyle w:val="Robust"/>
          <w:color w:val="000000"/>
        </w:rPr>
        <w:t xml:space="preserve"> indexarea </w:t>
      </w:r>
      <w:r w:rsidRPr="00E07C26">
        <w:rPr>
          <w:rStyle w:val="Robust"/>
          <w:color w:val="000000"/>
        </w:rPr>
        <w:t xml:space="preserve">impozitelor </w:t>
      </w:r>
      <w:proofErr w:type="spellStart"/>
      <w:r w:rsidRPr="00E07C26">
        <w:rPr>
          <w:rStyle w:val="Robust"/>
          <w:color w:val="000000"/>
        </w:rPr>
        <w:t>şi</w:t>
      </w:r>
      <w:proofErr w:type="spellEnd"/>
      <w:r w:rsidRPr="00E07C26">
        <w:rPr>
          <w:rStyle w:val="Robust"/>
          <w:color w:val="000000"/>
        </w:rPr>
        <w:t xml:space="preserve"> taxelor locale 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71518D">
        <w:t xml:space="preserve"> Direcț</w:t>
      </w:r>
      <w:r w:rsidR="000C5F43">
        <w:t xml:space="preserve">iei Economice  nr </w:t>
      </w:r>
      <w:r w:rsidR="00353A14">
        <w:t>.</w:t>
      </w:r>
      <w:r>
        <w:t>6821</w:t>
      </w:r>
      <w:r w:rsidR="00224E83">
        <w:t xml:space="preserve"> </w:t>
      </w:r>
      <w:r w:rsidR="000C5F43">
        <w:t xml:space="preserve">din </w:t>
      </w:r>
      <w:r>
        <w:t>18 martie 2019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</w:t>
      </w:r>
      <w:r w:rsidR="0071518D">
        <w:t>ile L.273/2006 -  privind finanț</w:t>
      </w:r>
      <w:r>
        <w:t>ele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AC7E15" w:rsidRPr="000C3192" w:rsidRDefault="00AC7E15" w:rsidP="00AC7E15">
      <w:pPr>
        <w:ind w:firstLine="708"/>
        <w:jc w:val="both"/>
      </w:pPr>
      <w:r>
        <w:t xml:space="preserve">          </w:t>
      </w:r>
      <w:r w:rsidR="004705F6"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Pr="000C3192">
        <w:t>Potrivit competentelor conferite de prevederile art. 129 alin.(2)lit. b si c, alin. (4)  litera c si art. 139 alin (3),</w:t>
      </w:r>
      <w:proofErr w:type="spellStart"/>
      <w:r w:rsidRPr="000C3192">
        <w:t>lit.c</w:t>
      </w:r>
      <w:proofErr w:type="spellEnd"/>
      <w:r w:rsidRPr="000C3192">
        <w:t xml:space="preserve">  din ORDONANTA DE URGENTA nr. 57/2019 privind CODUL ADMINISTRATIV,</w:t>
      </w:r>
    </w:p>
    <w:p w:rsidR="000C5F43" w:rsidRDefault="000C5F43" w:rsidP="004705F6">
      <w:pPr>
        <w:ind w:left="708" w:firstLine="708"/>
      </w:pP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rPr>
          <w:rStyle w:val="Robust"/>
          <w:color w:val="000000"/>
          <w:sz w:val="20"/>
          <w:szCs w:val="20"/>
        </w:rPr>
        <w:t xml:space="preserve">                                                                                   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Pr="00376E4C">
        <w:rPr>
          <w:lang w:val="fr-FR"/>
        </w:rPr>
        <w:t xml:space="preserve"> Se </w:t>
      </w:r>
      <w:proofErr w:type="spellStart"/>
      <w:r w:rsidR="0071518D">
        <w:rPr>
          <w:lang w:val="fr-FR"/>
        </w:rPr>
        <w:t>indexează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71518D">
        <w:rPr>
          <w:lang w:val="fr-FR"/>
        </w:rPr>
        <w:t>ș</w:t>
      </w:r>
      <w:r w:rsidR="00CC59B2">
        <w:rPr>
          <w:lang w:val="fr-FR"/>
        </w:rPr>
        <w:t>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rPr>
          <w:color w:val="001133"/>
        </w:rPr>
      </w:pPr>
      <w:r>
        <w:t xml:space="preserve">                    Art.</w:t>
      </w:r>
      <w:r w:rsidR="00497F2A">
        <w:t>2</w:t>
      </w:r>
      <w:r w:rsidR="00AC7E15">
        <w:t>. –</w:t>
      </w:r>
      <w:r>
        <w:t xml:space="preserve">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E804EB">
        <w:t>21</w:t>
      </w:r>
      <w:bookmarkStart w:id="0" w:name="_GoBack"/>
      <w:bookmarkEnd w:id="0"/>
      <w:r>
        <w:t xml:space="preserve"> astfel cum sunt ele prevăzute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 w:rsidR="00AC7E15">
        <w:t xml:space="preserve">ărâri se </w:t>
      </w:r>
      <w:proofErr w:type="spellStart"/>
      <w:r w:rsidR="00AC7E15">
        <w:t>încredinţează</w:t>
      </w:r>
      <w:proofErr w:type="spellEnd"/>
      <w:r w:rsidR="00AC7E15">
        <w:t xml:space="preserve"> Direcț</w:t>
      </w:r>
      <w:r>
        <w:t>ia</w:t>
      </w:r>
    </w:p>
    <w:p w:rsidR="000C5F43" w:rsidRDefault="000C5F43" w:rsidP="004E6121">
      <w:pPr>
        <w:pStyle w:val="Indentcorptext2"/>
        <w:spacing w:line="240" w:lineRule="auto"/>
      </w:pPr>
      <w:r w:rsidRPr="006277D2">
        <w:t>Economică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D1" w:rsidRDefault="009A5CD1">
      <w:r>
        <w:separator/>
      </w:r>
    </w:p>
  </w:endnote>
  <w:endnote w:type="continuationSeparator" w:id="0">
    <w:p w:rsidR="009A5CD1" w:rsidRDefault="009A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804EB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D1" w:rsidRDefault="009A5CD1">
      <w:r>
        <w:separator/>
      </w:r>
    </w:p>
  </w:footnote>
  <w:footnote w:type="continuationSeparator" w:id="0">
    <w:p w:rsidR="009A5CD1" w:rsidRDefault="009A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35044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196E"/>
    <w:rsid w:val="000E3BC2"/>
    <w:rsid w:val="001006B0"/>
    <w:rsid w:val="00137A6C"/>
    <w:rsid w:val="00145C40"/>
    <w:rsid w:val="00146FFF"/>
    <w:rsid w:val="0018306A"/>
    <w:rsid w:val="00195619"/>
    <w:rsid w:val="0019798F"/>
    <w:rsid w:val="001A4F53"/>
    <w:rsid w:val="001E6D26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72D9E"/>
    <w:rsid w:val="005765AE"/>
    <w:rsid w:val="0058658A"/>
    <w:rsid w:val="005C3FAA"/>
    <w:rsid w:val="00600154"/>
    <w:rsid w:val="00601E6F"/>
    <w:rsid w:val="006348CC"/>
    <w:rsid w:val="00640E82"/>
    <w:rsid w:val="00645481"/>
    <w:rsid w:val="00664229"/>
    <w:rsid w:val="00673FA4"/>
    <w:rsid w:val="00674D3B"/>
    <w:rsid w:val="00685039"/>
    <w:rsid w:val="0069311D"/>
    <w:rsid w:val="006B318F"/>
    <w:rsid w:val="006D75FD"/>
    <w:rsid w:val="006F7114"/>
    <w:rsid w:val="007062AC"/>
    <w:rsid w:val="00706A39"/>
    <w:rsid w:val="007139EC"/>
    <w:rsid w:val="0071518D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06B6"/>
    <w:rsid w:val="0093212B"/>
    <w:rsid w:val="00961A7B"/>
    <w:rsid w:val="00964032"/>
    <w:rsid w:val="0096511E"/>
    <w:rsid w:val="0097723A"/>
    <w:rsid w:val="009A5CD1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C7E15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5537F"/>
    <w:rsid w:val="00D63838"/>
    <w:rsid w:val="00D63DA3"/>
    <w:rsid w:val="00D63F8F"/>
    <w:rsid w:val="00D742DB"/>
    <w:rsid w:val="00D81DC4"/>
    <w:rsid w:val="00DB5C6D"/>
    <w:rsid w:val="00DB7B6E"/>
    <w:rsid w:val="00DC66C6"/>
    <w:rsid w:val="00E124F5"/>
    <w:rsid w:val="00E13014"/>
    <w:rsid w:val="00E152DC"/>
    <w:rsid w:val="00E71450"/>
    <w:rsid w:val="00E804EB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B60E3"/>
    <w:rsid w:val="00FC230E"/>
    <w:rsid w:val="00FD1BCF"/>
    <w:rsid w:val="00FD2E4B"/>
    <w:rsid w:val="00FD5C67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1571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6</cp:revision>
  <cp:lastPrinted>2019-03-18T08:12:00Z</cp:lastPrinted>
  <dcterms:created xsi:type="dcterms:W3CDTF">2019-03-18T08:08:00Z</dcterms:created>
  <dcterms:modified xsi:type="dcterms:W3CDTF">2020-03-10T07:06:00Z</dcterms:modified>
</cp:coreProperties>
</file>